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F1905">
      <w:pPr>
        <w:spacing w:after="156" w:afterLines="50"/>
        <w:jc w:val="left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 w14:paraId="5CD2F943">
      <w:pPr>
        <w:numPr>
          <w:ilvl w:val="0"/>
          <w:numId w:val="0"/>
        </w:numPr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auto"/>
          <w:spacing w:val="5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auto"/>
          <w:kern w:val="2"/>
          <w:sz w:val="44"/>
          <w:szCs w:val="44"/>
          <w:lang w:val="en-US" w:eastAsia="zh-CN" w:bidi="ar-SA"/>
        </w:rPr>
        <w:t>电子阅卷考试课程监考注意事项</w:t>
      </w:r>
    </w:p>
    <w:p w14:paraId="47DD3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</w:p>
    <w:p w14:paraId="318E3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一、考生信息填写</w:t>
      </w:r>
    </w:p>
    <w:p w14:paraId="2A9AED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答题纸首页必须填（涂）学院、专业班级、姓名、学号。</w:t>
      </w:r>
    </w:p>
    <w:p w14:paraId="5E41E4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学号从左边第1栏开始填涂。</w:t>
      </w:r>
    </w:p>
    <w:p w14:paraId="19BC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二、客观题填涂</w:t>
      </w:r>
    </w:p>
    <w:p w14:paraId="0B1E8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1.客观题涂点填写必须使用2B铅笔，且按要求填满填涂点；</w:t>
      </w:r>
      <w:bookmarkStart w:id="0" w:name="_GoBack"/>
      <w:bookmarkEnd w:id="0"/>
    </w:p>
    <w:p w14:paraId="501A6A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2.如果填错需要修改时，必须用橡皮擦把涂点擦干净后重新填涂答案，严禁使用涂改液修改填涂点。</w:t>
      </w:r>
    </w:p>
    <w:p w14:paraId="7CE14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三、主观题答卷</w:t>
      </w:r>
    </w:p>
    <w:p w14:paraId="17D236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1.主观题答题须使用黑色墨迹的签字笔（建议使用0.5毫米）或黑色墨迹的钢笔书写；</w:t>
      </w:r>
    </w:p>
    <w:p w14:paraId="0784E3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2.答题内容必须全部书写在题目规定的答题区域内；不得在超出答题区域的地方书写答题内容，也不能把答题内容写在答题纸的其它位置或在其它纸张上答题；</w:t>
      </w:r>
    </w:p>
    <w:p w14:paraId="08EF1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3.如果因为涂改造成答题区域不足书写答题内容（即涂改后剩下的空白区域无法书写完整答题内容），则应重新更换答题纸。</w:t>
      </w:r>
    </w:p>
    <w:p w14:paraId="5C30B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四、缺考考生答题纸处理</w:t>
      </w:r>
    </w:p>
    <w:p w14:paraId="0C644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缺考考生答题纸不用填涂。</w:t>
      </w:r>
    </w:p>
    <w:p w14:paraId="0929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五、答题纸的回收</w:t>
      </w:r>
    </w:p>
    <w:p w14:paraId="7BE784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1.答题纸回收时不折叠、不装订；</w:t>
      </w:r>
    </w:p>
    <w:p w14:paraId="4C64B0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2.每份答题纸须按页码顺序及统一的方向放置，同侧同面，即不得倒置、放反；</w:t>
      </w:r>
    </w:p>
    <w:p w14:paraId="1CD159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3.请按《考场安排名单》顺序放置实考考生答题纸。</w:t>
      </w:r>
    </w:p>
    <w:p w14:paraId="5EC82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六、其它注意事项</w:t>
      </w:r>
    </w:p>
    <w:p w14:paraId="4990B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1.不得在答题纸上书写与考试无关的内容；</w:t>
      </w:r>
    </w:p>
    <w:p w14:paraId="7FB47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2.考生在答题过程中，必须保持答题纸平整、洁净，不要折叠、污损或弄皱。</w:t>
      </w:r>
    </w:p>
    <w:p w14:paraId="145F96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3.应对考生反复强调填写（涂）学院、专业班级、姓名、学号信息，以免疏漏。</w:t>
      </w:r>
    </w:p>
    <w:p w14:paraId="758C16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4.严禁在答题纸上的图像定位框（黑方块）周围作任何涂写，该标记的损坏会导致该答卷无法扫描识别。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BACFD5-A78C-4DF9-B41D-583F879055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FDB635D-3520-44A7-8C41-1667FE343A6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E613241-6045-4609-8BD0-8B539FA398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8CE648A-94AF-4012-95E1-F1BBF0EF45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093C1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8840F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8840F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sdt>
      <w:sdtPr>
        <w:id w:val="-1106036182"/>
        <w:docPartObj>
          <w:docPartGallery w:val="autotext"/>
        </w:docPartObj>
      </w:sdtPr>
      <w:sdtContent>
        <w:sdt>
          <w:sdtPr>
            <w:id w:val="1728636285"/>
            <w:showingPlcHdr/>
            <w:docPartObj>
              <w:docPartGallery w:val="autotext"/>
            </w:docPartObj>
          </w:sdtPr>
          <w:sdtContent>
            <w:r>
              <w:rPr>
                <w:rFonts w:hint="eastAsia"/>
                <w:lang w:eastAsia="zh-CN"/>
              </w:rPr>
              <w:t xml:space="preserve">     </w:t>
            </w:r>
          </w:sdtContent>
        </w:sdt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A8"/>
    <w:rsid w:val="001941EB"/>
    <w:rsid w:val="00234DCC"/>
    <w:rsid w:val="00300F30"/>
    <w:rsid w:val="003B0F51"/>
    <w:rsid w:val="003C1874"/>
    <w:rsid w:val="004679A8"/>
    <w:rsid w:val="00552A06"/>
    <w:rsid w:val="00561F5F"/>
    <w:rsid w:val="005930C8"/>
    <w:rsid w:val="005B2397"/>
    <w:rsid w:val="006235E9"/>
    <w:rsid w:val="0063714A"/>
    <w:rsid w:val="00656A17"/>
    <w:rsid w:val="00740DF7"/>
    <w:rsid w:val="007E2A76"/>
    <w:rsid w:val="007E763B"/>
    <w:rsid w:val="007F4AA2"/>
    <w:rsid w:val="008E50EE"/>
    <w:rsid w:val="009473E7"/>
    <w:rsid w:val="00A547E4"/>
    <w:rsid w:val="00A97C80"/>
    <w:rsid w:val="00BA1217"/>
    <w:rsid w:val="00BA2CE4"/>
    <w:rsid w:val="00BC1CD6"/>
    <w:rsid w:val="00C74393"/>
    <w:rsid w:val="00D2231D"/>
    <w:rsid w:val="00D72920"/>
    <w:rsid w:val="00E65250"/>
    <w:rsid w:val="04531FA4"/>
    <w:rsid w:val="22561186"/>
    <w:rsid w:val="2BA344FF"/>
    <w:rsid w:val="360E0B00"/>
    <w:rsid w:val="390E6DD8"/>
    <w:rsid w:val="39EC0774"/>
    <w:rsid w:val="3D686F48"/>
    <w:rsid w:val="44174C78"/>
    <w:rsid w:val="485354D1"/>
    <w:rsid w:val="4C035118"/>
    <w:rsid w:val="4F8519F1"/>
    <w:rsid w:val="572A32D7"/>
    <w:rsid w:val="64B3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747</Characters>
  <Lines>4</Lines>
  <Paragraphs>1</Paragraphs>
  <TotalTime>3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2023-04-03T05:44:00Z</dcterms:created>
  <dc:creator>Administrator</dc:creator>
  <cp:lastModifiedBy>冯明武</cp:lastModifiedBy>
  <cp:lastPrinted>2022-09-05T08:33:00Z</cp:lastPrinted>
  <dcterms:modified xsi:type="dcterms:W3CDTF">2026-06-08T07:26:25Z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eyJoZGlkIjoiNDczOGE4YzEwYzcxNWUwNjY3ZjA3NzFmZTJjZDJhYzAiLCJ1c2VySWQiOiIxNzYwNjIzMzc0In0=</vt:lpwstr>
  </property>
  <property fmtid="{D5CDD505-2E9C-101B-9397-08002B2CF9AE}" pid="3" name="KSOProductBuildVer">
    <vt:lpwstr>2052-12.1.0.26895</vt:lpwstr>
  </property>
  <property fmtid="{D5CDD505-2E9C-101B-9397-08002B2CF9AE}" pid="4" name="ICV">
    <vt:lpwstr>EDBC4BE4919B4EB7861E9673FE605D7B_12</vt:lpwstr>
  </property>
</Properties>
</file>