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52C3">
      <w:pPr>
        <w:ind w:firstLine="643" w:firstLineChars="200"/>
        <w:rPr>
          <w:b/>
          <w:color w:val="FF0000"/>
          <w:szCs w:val="21"/>
        </w:rPr>
      </w:pPr>
      <w:r>
        <w:rPr>
          <w:rFonts w:hint="eastAsia"/>
          <w:b/>
          <w:sz w:val="32"/>
          <w:szCs w:val="32"/>
        </w:rPr>
        <w:t>吉利学院20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—20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学年第一学期期末考试</w:t>
      </w:r>
      <w:r>
        <w:rPr>
          <w:rFonts w:hint="eastAsia"/>
          <w:b/>
          <w:sz w:val="24"/>
        </w:rPr>
        <w:t>（非试卷形式）</w:t>
      </w:r>
    </w:p>
    <w:p w14:paraId="0D524DB8">
      <w:pPr>
        <w:tabs>
          <w:tab w:val="left" w:pos="42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《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就业指导</w:t>
      </w:r>
      <w:r>
        <w:rPr>
          <w:rFonts w:hint="eastAsia" w:ascii="宋体" w:hAnsi="宋体"/>
          <w:b/>
          <w:color w:val="000000"/>
          <w:sz w:val="36"/>
          <w:szCs w:val="36"/>
        </w:rPr>
        <w:t>》</w:t>
      </w:r>
      <w:r>
        <w:rPr>
          <w:rFonts w:hint="eastAsia" w:ascii="宋体" w:hAnsi="宋体"/>
          <w:b/>
          <w:sz w:val="36"/>
          <w:szCs w:val="36"/>
        </w:rPr>
        <w:t>评分表</w:t>
      </w:r>
    </w:p>
    <w:p w14:paraId="770CE8F5">
      <w:pPr>
        <w:tabs>
          <w:tab w:val="left" w:pos="426"/>
        </w:tabs>
        <w:jc w:val="center"/>
        <w:rPr>
          <w:b/>
          <w:color w:val="FF0000"/>
          <w:sz w:val="36"/>
          <w:szCs w:val="36"/>
        </w:rPr>
      </w:pPr>
    </w:p>
    <w:p w14:paraId="72A3AEC5">
      <w:pPr>
        <w:keepNext/>
        <w:widowControl/>
        <w:rPr>
          <w:rFonts w:hint="eastAsia"/>
          <w:b/>
          <w:bCs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</w:rPr>
        <w:t>学院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</w:rPr>
        <w:t xml:space="preserve"> 班级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</w:rPr>
        <w:t>姓名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学号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</w:t>
      </w:r>
    </w:p>
    <w:p w14:paraId="22238411">
      <w:pPr>
        <w:widowControl/>
        <w:ind w:firstLine="964" w:firstLineChars="4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考试形式：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□作品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□机考  □口试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□表演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□实验 </w:t>
      </w:r>
    </w:p>
    <w:p w14:paraId="2ACE501F">
      <w:pPr>
        <w:spacing w:line="360" w:lineRule="auto"/>
        <w:ind w:left="705" w:firstLine="1440" w:firstLineChars="6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sym w:font="Wingdings" w:char="00A8"/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课程报告  □课程设计  □课程答辩  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☑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其他</w:t>
      </w:r>
      <w:r>
        <w:rPr>
          <w:rFonts w:ascii="仿宋" w:hAnsi="仿宋" w:eastAsia="仿宋" w:cs="宋体"/>
          <w:color w:val="000000"/>
          <w:kern w:val="0"/>
          <w:sz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大作业</w:t>
      </w:r>
    </w:p>
    <w:p w14:paraId="521E21AD">
      <w:pPr>
        <w:spacing w:line="360" w:lineRule="auto"/>
        <w:ind w:left="705" w:firstLine="960" w:firstLineChars="400"/>
        <w:rPr>
          <w:rFonts w:ascii="仿宋" w:hAnsi="仿宋" w:eastAsia="仿宋"/>
          <w:sz w:val="24"/>
        </w:rPr>
      </w:pP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11"/>
        <w:gridCol w:w="709"/>
        <w:gridCol w:w="901"/>
      </w:tblGrid>
      <w:tr w14:paraId="06EA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1" w:type="dxa"/>
            <w:vAlign w:val="center"/>
          </w:tcPr>
          <w:p w14:paraId="5361D4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考核题目</w:t>
            </w:r>
          </w:p>
        </w:tc>
        <w:tc>
          <w:tcPr>
            <w:tcW w:w="7421" w:type="dxa"/>
            <w:gridSpan w:val="3"/>
            <w:vAlign w:val="center"/>
          </w:tcPr>
          <w:p w14:paraId="40406E8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根据目标企业岗位，制作一份岗位竞聘方案</w:t>
            </w:r>
          </w:p>
        </w:tc>
      </w:tr>
      <w:tr w14:paraId="7194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1" w:type="dxa"/>
            <w:vAlign w:val="center"/>
          </w:tcPr>
          <w:p w14:paraId="632ED08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5811" w:type="dxa"/>
            <w:vAlign w:val="center"/>
          </w:tcPr>
          <w:p w14:paraId="1600E6C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考核内容（评分细则）</w:t>
            </w:r>
          </w:p>
        </w:tc>
        <w:tc>
          <w:tcPr>
            <w:tcW w:w="709" w:type="dxa"/>
            <w:vAlign w:val="center"/>
          </w:tcPr>
          <w:p w14:paraId="4DEDEB4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901" w:type="dxa"/>
            <w:vAlign w:val="center"/>
          </w:tcPr>
          <w:p w14:paraId="2AA3E27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得分</w:t>
            </w:r>
          </w:p>
        </w:tc>
      </w:tr>
      <w:tr w14:paraId="2930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851" w:type="dxa"/>
            <w:vAlign w:val="center"/>
          </w:tcPr>
          <w:p w14:paraId="55E4D9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811" w:type="dxa"/>
            <w:vAlign w:val="center"/>
          </w:tcPr>
          <w:p w14:paraId="732F35E2"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框架结构：框架结构完整，能够包含个人信息、竞聘岗位、教育背景、实践经历、获奖情况、技能评价、任职计划、岗位认知、个人优势等重要模块内容。</w:t>
            </w:r>
          </w:p>
        </w:tc>
        <w:tc>
          <w:tcPr>
            <w:tcW w:w="709" w:type="dxa"/>
            <w:vAlign w:val="center"/>
          </w:tcPr>
          <w:p w14:paraId="41BFB58E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901" w:type="dxa"/>
            <w:vAlign w:val="center"/>
          </w:tcPr>
          <w:p w14:paraId="706D9FCD"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 w14:paraId="0ED5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 w14:paraId="55DA6E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31505B55">
            <w:pPr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作业内容：内容描述条理清晰，措辞准确，表达流畅。</w:t>
            </w:r>
          </w:p>
        </w:tc>
        <w:tc>
          <w:tcPr>
            <w:tcW w:w="709" w:type="dxa"/>
            <w:vAlign w:val="center"/>
          </w:tcPr>
          <w:p w14:paraId="107D869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15</w:t>
            </w:r>
          </w:p>
        </w:tc>
        <w:tc>
          <w:tcPr>
            <w:tcW w:w="901" w:type="dxa"/>
            <w:vAlign w:val="center"/>
          </w:tcPr>
          <w:p w14:paraId="0AB8D8DF"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 w14:paraId="39E9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51" w:type="dxa"/>
            <w:vAlign w:val="center"/>
          </w:tcPr>
          <w:p w14:paraId="3CA628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811" w:type="dxa"/>
            <w:vAlign w:val="center"/>
          </w:tcPr>
          <w:p w14:paraId="12FE6928">
            <w:pPr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排版格式：排版格式规范，字体、字号、行距安排恰当，美观且易于阅读。</w:t>
            </w:r>
          </w:p>
        </w:tc>
        <w:tc>
          <w:tcPr>
            <w:tcW w:w="709" w:type="dxa"/>
            <w:vAlign w:val="center"/>
          </w:tcPr>
          <w:p w14:paraId="2B3E5BC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5</w:t>
            </w:r>
          </w:p>
        </w:tc>
        <w:tc>
          <w:tcPr>
            <w:tcW w:w="901" w:type="dxa"/>
            <w:vAlign w:val="center"/>
          </w:tcPr>
          <w:p w14:paraId="4B2619CE"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 w14:paraId="7CA8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51" w:type="dxa"/>
            <w:vAlign w:val="center"/>
          </w:tcPr>
          <w:p w14:paraId="7BEC11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811" w:type="dxa"/>
            <w:vAlign w:val="center"/>
          </w:tcPr>
          <w:p w14:paraId="53889F23"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人职匹配度：能够体现较高的人职匹配度，核心能力与竞聘岗位匹配度高。</w:t>
            </w:r>
          </w:p>
          <w:p w14:paraId="39A59405">
            <w:pPr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057266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01" w:type="dxa"/>
            <w:vAlign w:val="center"/>
          </w:tcPr>
          <w:p w14:paraId="76CE223A"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</w:rPr>
            </w:pPr>
          </w:p>
        </w:tc>
      </w:tr>
      <w:tr w14:paraId="6957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2" w:type="dxa"/>
            <w:gridSpan w:val="2"/>
            <w:vAlign w:val="center"/>
          </w:tcPr>
          <w:p w14:paraId="149211C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总 分</w:t>
            </w:r>
          </w:p>
        </w:tc>
        <w:tc>
          <w:tcPr>
            <w:tcW w:w="709" w:type="dxa"/>
            <w:vAlign w:val="center"/>
          </w:tcPr>
          <w:p w14:paraId="68585C0D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</w:p>
        </w:tc>
        <w:tc>
          <w:tcPr>
            <w:tcW w:w="901" w:type="dxa"/>
            <w:vAlign w:val="center"/>
          </w:tcPr>
          <w:p w14:paraId="36C34997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3DF6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272" w:type="dxa"/>
            <w:gridSpan w:val="4"/>
          </w:tcPr>
          <w:p w14:paraId="7E89659C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备注：</w:t>
            </w:r>
          </w:p>
          <w:p w14:paraId="7A18F22B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14E5BF4A">
            <w:pPr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</w:t>
            </w:r>
          </w:p>
          <w:p w14:paraId="5B7C0DE0"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  <w:p w14:paraId="03014B2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0714B7C6">
            <w:pPr>
              <w:ind w:firstLine="4200" w:firstLineChars="17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教师签字：</w:t>
            </w:r>
          </w:p>
          <w:p w14:paraId="3C334D8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 年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月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</w:tbl>
    <w:p w14:paraId="0E41C297"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说明：</w:t>
      </w:r>
    </w:p>
    <w:p w14:paraId="5D199C66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1．此评分表每个学生一份，交开课单位存档。</w:t>
      </w:r>
    </w:p>
    <w:p w14:paraId="66F0A440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2．任课教师可根据课程考核需要调整评分表，考核内容及分值可机打。</w:t>
      </w:r>
    </w:p>
    <w:p w14:paraId="2072C443"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</w:t>
      </w:r>
      <w:bookmarkStart w:id="0" w:name="_Hlk101128898"/>
      <w:r>
        <w:rPr>
          <w:rFonts w:hint="eastAsia" w:ascii="仿宋" w:hAnsi="仿宋" w:eastAsia="仿宋"/>
          <w:bCs/>
          <w:sz w:val="24"/>
        </w:rPr>
        <w:t>．“得分”栏要求用红笔填写</w:t>
      </w:r>
      <w:bookmarkEnd w:id="0"/>
      <w:r>
        <w:rPr>
          <w:rFonts w:hint="eastAsia" w:ascii="仿宋" w:hAnsi="仿宋" w:eastAsia="仿宋"/>
          <w:bCs/>
          <w:sz w:val="24"/>
        </w:rPr>
        <w:t>，“教师签字”用红笔填写。</w:t>
      </w:r>
    </w:p>
    <w:p w14:paraId="5A83401B">
      <w:pPr>
        <w:jc w:val="left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</w:t>
      </w:r>
      <w:r>
        <w:rPr>
          <w:rFonts w:hint="eastAsia" w:ascii="仿宋" w:hAnsi="仿宋" w:eastAsia="仿宋"/>
          <w:bCs/>
          <w:sz w:val="24"/>
        </w:rPr>
        <w:t>．“备注”栏是否填写评语由教研室根据课程要求确定，可手写也可打印。</w:t>
      </w:r>
    </w:p>
    <w:p w14:paraId="4A944A74"/>
    <w:p w14:paraId="306DD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84"/>
          <w:szCs w:val="84"/>
          <w:lang w:val="en-US" w:eastAsia="zh-CN"/>
        </w:rPr>
      </w:pPr>
      <w:r>
        <w:rPr>
          <w:rFonts w:hint="eastAsia" w:ascii="楷体_GB2312" w:eastAsia="楷体_GB2312"/>
          <w:b/>
          <w:sz w:val="48"/>
          <w:szCs w:val="48"/>
        </w:rPr>
        <w:drawing>
          <wp:inline distT="0" distB="0" distL="114300" distR="114300">
            <wp:extent cx="3803650" cy="1168400"/>
            <wp:effectExtent l="0" t="0" r="6350" b="12700"/>
            <wp:docPr id="2" name="图片 2" descr="1603182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31829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2D2A">
      <w:pPr>
        <w:jc w:val="center"/>
        <w:rPr>
          <w:rFonts w:hint="eastAsia" w:ascii="楷体_GB2312" w:eastAsia="楷体_GB2312"/>
          <w:b/>
          <w:sz w:val="48"/>
          <w:szCs w:val="48"/>
        </w:rPr>
      </w:pPr>
    </w:p>
    <w:p w14:paraId="7F08CA75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8"/>
          <w:szCs w:val="48"/>
        </w:rPr>
        <w:t>《</w:t>
      </w:r>
      <w:r>
        <w:rPr>
          <w:rFonts w:hint="eastAsia" w:ascii="楷体_GB2312" w:eastAsia="楷体_GB2312"/>
          <w:b/>
          <w:color w:val="000000"/>
          <w:sz w:val="48"/>
          <w:szCs w:val="48"/>
          <w:lang w:val="en-US" w:eastAsia="zh-CN"/>
        </w:rPr>
        <w:t>就业指导</w:t>
      </w:r>
      <w:r>
        <w:rPr>
          <w:rFonts w:hint="eastAsia" w:ascii="楷体_GB2312" w:eastAsia="楷体_GB2312"/>
          <w:b/>
          <w:color w:val="000000"/>
          <w:sz w:val="48"/>
          <w:szCs w:val="48"/>
        </w:rPr>
        <w:t>》</w:t>
      </w:r>
      <w:r>
        <w:rPr>
          <w:rFonts w:hint="eastAsia" w:ascii="楷体_GB2312" w:eastAsia="楷体_GB2312"/>
          <w:b/>
          <w:sz w:val="48"/>
          <w:szCs w:val="48"/>
        </w:rPr>
        <w:t>期末考核</w:t>
      </w:r>
    </w:p>
    <w:p w14:paraId="39491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84"/>
          <w:szCs w:val="84"/>
          <w:lang w:val="en-US" w:eastAsia="zh-CN"/>
        </w:rPr>
      </w:pPr>
    </w:p>
    <w:p w14:paraId="4956C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84"/>
          <w:szCs w:val="84"/>
          <w:lang w:val="en-US" w:eastAsia="zh-CN"/>
        </w:rPr>
      </w:pPr>
    </w:p>
    <w:p w14:paraId="1C9FC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0"/>
        <w:rPr>
          <w:rFonts w:hint="eastAsia"/>
          <w:sz w:val="52"/>
          <w:szCs w:val="52"/>
          <w:lang w:val="en-US" w:eastAsia="zh-CN"/>
        </w:rPr>
      </w:pPr>
    </w:p>
    <w:p w14:paraId="3191D1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</w:p>
    <w:p w14:paraId="70C28E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</w:p>
    <w:tbl>
      <w:tblPr>
        <w:tblStyle w:val="8"/>
        <w:tblW w:w="6619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758"/>
      </w:tblGrid>
      <w:tr w14:paraId="4830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61" w:type="dxa"/>
            <w:vAlign w:val="center"/>
          </w:tcPr>
          <w:p w14:paraId="416E76EF">
            <w:pPr>
              <w:ind w:left="2" w:leftChars="-50" w:hanging="107" w:hangingChars="38"/>
              <w:rPr>
                <w:rFonts w:ascii="黑体" w:eastAsia="黑体"/>
                <w:b/>
                <w:color w:val="0000FF"/>
                <w:sz w:val="84"/>
                <w:szCs w:val="8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项目名称</w:t>
            </w:r>
            <w:r>
              <w:rPr>
                <w:rFonts w:hint="eastAsia" w:ascii="Arial" w:hAnsi="Arial" w:eastAsia="黑体"/>
                <w:sz w:val="28"/>
              </w:rPr>
              <w:t>：</w:t>
            </w:r>
          </w:p>
        </w:tc>
        <w:tc>
          <w:tcPr>
            <w:tcW w:w="4758" w:type="dxa"/>
            <w:tcBorders>
              <w:bottom w:val="single" w:color="auto" w:sz="4" w:space="0"/>
            </w:tcBorders>
          </w:tcPr>
          <w:p w14:paraId="34784439">
            <w:pPr>
              <w:ind w:left="-107" w:leftChars="-51"/>
              <w:jc w:val="center"/>
              <w:rPr>
                <w:rFonts w:ascii="Arial" w:hAnsi="Arial" w:eastAsia="黑体"/>
                <w:sz w:val="28"/>
              </w:rPr>
            </w:pPr>
          </w:p>
        </w:tc>
      </w:tr>
      <w:tr w14:paraId="7B0E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1" w:type="dxa"/>
            <w:vAlign w:val="center"/>
          </w:tcPr>
          <w:p w14:paraId="78541679">
            <w:pPr>
              <w:ind w:left="-107" w:leftChars="-51"/>
              <w:rPr>
                <w:rFonts w:ascii="黑体" w:eastAsia="黑体"/>
                <w:b/>
                <w:color w:val="0000FF"/>
                <w:sz w:val="84"/>
                <w:szCs w:val="8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指导教师：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</w:tcPr>
          <w:p w14:paraId="1E66E241">
            <w:pPr>
              <w:ind w:left="-107" w:leftChars="-51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54B7B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1" w:type="dxa"/>
            <w:vAlign w:val="center"/>
          </w:tcPr>
          <w:p w14:paraId="448D6A8F">
            <w:pPr>
              <w:ind w:left="-107" w:leftChars="-51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 xml:space="preserve">学 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院：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</w:tcPr>
          <w:p w14:paraId="1AE9B0B4">
            <w:pPr>
              <w:ind w:left="-107" w:leftChars="-51"/>
              <w:jc w:val="center"/>
              <w:rPr>
                <w:rFonts w:ascii="Arial" w:hAnsi="Arial" w:eastAsia="黑体" w:cs="宋体"/>
                <w:sz w:val="28"/>
              </w:rPr>
            </w:pPr>
          </w:p>
        </w:tc>
      </w:tr>
      <w:tr w14:paraId="0707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1" w:type="dxa"/>
            <w:vAlign w:val="center"/>
          </w:tcPr>
          <w:p w14:paraId="7E2E03FD">
            <w:pPr>
              <w:ind w:left="-107" w:leftChars="-51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专业班级：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</w:tcPr>
          <w:p w14:paraId="1DBC79B6">
            <w:pPr>
              <w:ind w:left="-107" w:leftChars="-51"/>
              <w:jc w:val="center"/>
              <w:rPr>
                <w:rFonts w:ascii="Arial" w:hAnsi="Arial" w:eastAsia="黑体" w:cs="宋体"/>
                <w:sz w:val="28"/>
              </w:rPr>
            </w:pPr>
          </w:p>
        </w:tc>
      </w:tr>
      <w:tr w14:paraId="53EA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61" w:type="dxa"/>
            <w:vAlign w:val="center"/>
          </w:tcPr>
          <w:p w14:paraId="6477C2E1">
            <w:pPr>
              <w:ind w:left="-107" w:leftChars="-51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姓    名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</w:tcPr>
          <w:p w14:paraId="37B875F7">
            <w:pPr>
              <w:ind w:left="-107" w:leftChars="-51"/>
              <w:jc w:val="center"/>
              <w:rPr>
                <w:rFonts w:hint="eastAsia" w:ascii="Arial" w:hAnsi="Arial" w:eastAsia="黑体" w:cs="Arial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43DA4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 w14:paraId="49126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 w14:paraId="32586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 w14:paraId="4B629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 w14:paraId="09807286"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   月    日</w:t>
      </w:r>
    </w:p>
    <w:p w14:paraId="4E5D44B2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C0D9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drawing>
          <wp:inline distT="0" distB="0" distL="114300" distR="114300">
            <wp:extent cx="3803650" cy="1168400"/>
            <wp:effectExtent l="0" t="0" r="6350" b="12700"/>
            <wp:docPr id="3" name="图片 3" descr="1603182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31829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3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个人竞聘的目标岗位，制作一份岗位竞聘方案（word或者ppt格式均可，字数不少于1500字），通过选择个人与竞聘岗位相关的知识、技能、经验等相匹配的优质内容，全面展示个人的职业能力和职业竞争优势。竞聘方案须包含且不限于以下内容：</w:t>
      </w:r>
    </w:p>
    <w:p w14:paraId="4E150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1.目标企业简介</w:t>
      </w:r>
    </w:p>
    <w:p w14:paraId="2E93E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EE1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2.目标岗位职责及要求</w:t>
      </w:r>
    </w:p>
    <w:p w14:paraId="0177D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BF8B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3.个人对目标岗位认知</w:t>
      </w:r>
    </w:p>
    <w:p w14:paraId="21153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EE8D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4.个人胜任能力展示（知识、技能、经验等）</w:t>
      </w:r>
    </w:p>
    <w:p w14:paraId="53421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F6D4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5.岗位任职计划</w:t>
      </w:r>
    </w:p>
    <w:p w14:paraId="54ABDAF1">
      <w:pPr>
        <w:ind w:firstLine="480" w:firstLineChars="150"/>
        <w:rPr>
          <w:rFonts w:hint="eastAsia"/>
          <w:sz w:val="32"/>
          <w:szCs w:val="32"/>
        </w:rPr>
      </w:pPr>
    </w:p>
    <w:p w14:paraId="4BD3C061">
      <w:pPr>
        <w:ind w:firstLine="480" w:firstLineChars="150"/>
        <w:rPr>
          <w:rFonts w:hint="eastAsia"/>
          <w:sz w:val="32"/>
          <w:szCs w:val="32"/>
        </w:rPr>
      </w:pPr>
    </w:p>
    <w:p w14:paraId="08F7E204">
      <w:pPr>
        <w:ind w:firstLine="480" w:firstLineChars="150"/>
        <w:rPr>
          <w:rFonts w:hint="eastAsia"/>
          <w:sz w:val="32"/>
          <w:szCs w:val="32"/>
        </w:rPr>
      </w:pPr>
    </w:p>
    <w:p w14:paraId="436EEBB1">
      <w:pPr>
        <w:ind w:firstLine="480" w:firstLineChars="150"/>
        <w:rPr>
          <w:rFonts w:hint="eastAsia"/>
          <w:sz w:val="32"/>
          <w:szCs w:val="32"/>
        </w:rPr>
      </w:pPr>
    </w:p>
    <w:p w14:paraId="2C186BF5">
      <w:pPr>
        <w:ind w:firstLine="480" w:firstLineChars="150"/>
        <w:rPr>
          <w:rFonts w:hint="eastAsia"/>
          <w:sz w:val="32"/>
          <w:szCs w:val="32"/>
        </w:rPr>
      </w:pPr>
    </w:p>
    <w:p w14:paraId="01EDCE06">
      <w:pPr>
        <w:rPr>
          <w:rFonts w:hint="eastAsia"/>
          <w:sz w:val="32"/>
          <w:szCs w:val="32"/>
        </w:rPr>
      </w:pPr>
    </w:p>
    <w:p w14:paraId="7BFA6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FF0000"/>
          <w:sz w:val="28"/>
          <w:szCs w:val="28"/>
          <w:highlight w:val="yellow"/>
        </w:rPr>
        <w:t>正文格式要求: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1、字体和字号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级标题:小3号黑体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二级标题:4号黑体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三级标题:小4号黑体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正文:小4号宋体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页码:小5号宋体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标题的编写方法可以是:</w:t>
      </w:r>
    </w:p>
    <w:p w14:paraId="4CA5E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种编写法:第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级为“1”、“2”、“3”等，第二级为“2.1”、“2.2”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“2.3”等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第三级为“2.2.1”、“2.2.2”、“2.2.3”等;</w:t>
      </w:r>
    </w:p>
    <w:p w14:paraId="2FF2F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第二种编写法:第一级为“一”、“二”、“三”等，第二级为“1”、“2”、“3”等，第三级为“(1)”、“(2)”、“(3)”等。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2、页边距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上边距:25mm;下边距:20mm;</w:t>
      </w:r>
    </w:p>
    <w:p w14:paraId="31086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左边距:30mm;右边距:20mm;</w:t>
      </w:r>
    </w:p>
    <w:p w14:paraId="6F4BF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行间距为1.5倍行距，标准字符间距。</w:t>
      </w:r>
    </w:p>
    <w:p w14:paraId="52AEA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提交</w:t>
      </w:r>
      <w:r>
        <w:rPr>
          <w:rFonts w:ascii="宋体" w:hAnsi="宋体" w:eastAsia="宋体" w:cs="宋体"/>
          <w:color w:val="FF0000"/>
          <w:sz w:val="28"/>
          <w:szCs w:val="28"/>
          <w:highlight w:val="yellow"/>
        </w:rPr>
        <w:t>要求:</w:t>
      </w:r>
      <w:r>
        <w:rPr>
          <w:rFonts w:ascii="宋体" w:hAnsi="宋体" w:eastAsia="宋体" w:cs="宋体"/>
          <w:color w:val="FF0000"/>
          <w:sz w:val="28"/>
          <w:szCs w:val="28"/>
          <w:highlight w:val="yellow"/>
        </w:rPr>
        <w:br w:type="textWrapping"/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1、第1页和第2页的评分表、封面单面打印，课程报告正文双面打印，左侧两颗钉装订；</w:t>
      </w:r>
    </w:p>
    <w:p w14:paraId="2BC2E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2、提交方式为纸质版+电子版，纸质版提交至秀2-115，鲁雄飞老师处。</w:t>
      </w:r>
      <w:bookmarkStart w:id="1" w:name="_GoBack"/>
      <w:bookmarkEnd w:id="1"/>
    </w:p>
    <w:sectPr>
      <w:pgSz w:w="11906" w:h="16838"/>
      <w:pgMar w:top="1440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zk4MDc5ZWU3ZGFiODg1MjQ2ZTEzZmZlMGM2YzcifQ=="/>
  </w:docVars>
  <w:rsids>
    <w:rsidRoot w:val="00000000"/>
    <w:rsid w:val="05590BA4"/>
    <w:rsid w:val="08561F21"/>
    <w:rsid w:val="09296C68"/>
    <w:rsid w:val="0958651E"/>
    <w:rsid w:val="0C6C0A86"/>
    <w:rsid w:val="11D62F22"/>
    <w:rsid w:val="125A5277"/>
    <w:rsid w:val="160951A7"/>
    <w:rsid w:val="183226B5"/>
    <w:rsid w:val="18AF42E5"/>
    <w:rsid w:val="1E876DA7"/>
    <w:rsid w:val="1EE83D82"/>
    <w:rsid w:val="1EED0356"/>
    <w:rsid w:val="27580F7E"/>
    <w:rsid w:val="2B2A370A"/>
    <w:rsid w:val="2B544DDD"/>
    <w:rsid w:val="2B776AE9"/>
    <w:rsid w:val="2BB669A9"/>
    <w:rsid w:val="2FE82341"/>
    <w:rsid w:val="326F1DE8"/>
    <w:rsid w:val="346E7B1A"/>
    <w:rsid w:val="3EE07260"/>
    <w:rsid w:val="3F231DDB"/>
    <w:rsid w:val="42A14F7D"/>
    <w:rsid w:val="43F75B16"/>
    <w:rsid w:val="46040D75"/>
    <w:rsid w:val="4C6C399D"/>
    <w:rsid w:val="4EFF130B"/>
    <w:rsid w:val="50FA60E8"/>
    <w:rsid w:val="53817931"/>
    <w:rsid w:val="587C4ADA"/>
    <w:rsid w:val="588A3951"/>
    <w:rsid w:val="5F2B6F1B"/>
    <w:rsid w:val="5FC01D30"/>
    <w:rsid w:val="638B4078"/>
    <w:rsid w:val="6A311D5D"/>
    <w:rsid w:val="726675A8"/>
    <w:rsid w:val="7333216D"/>
    <w:rsid w:val="75EA183F"/>
    <w:rsid w:val="7CE0713F"/>
    <w:rsid w:val="7F9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926</Characters>
  <Lines>0</Lines>
  <Paragraphs>0</Paragraphs>
  <TotalTime>0</TotalTime>
  <ScaleCrop>false</ScaleCrop>
  <LinksUpToDate>false</LinksUpToDate>
  <CharactersWithSpaces>1068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2022-07-05T01:04:00Z</dcterms:created>
  <dc:creator>GUC</dc:creator>
  <cp:lastModifiedBy>鲁雄飞</cp:lastModifiedBy>
  <dcterms:modified xsi:type="dcterms:W3CDTF">2025-02-15T04:50:28Z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EA1E7CB9FD3E42A2BF205EDF354C032E_13</vt:lpwstr>
  </property>
  <property fmtid="{D5CDD505-2E9C-101B-9397-08002B2CF9AE}" pid="4" name="KSOTemplateDocerSaveRecord">
    <vt:lpwstr>eyJoZGlkIjoiZjBhYTBkNjAxZmFjYjU3NWYwNGE2MzJjYzNhOTNkYmQiLCJ1c2VySWQiOiI1MTY0MTAyMjYifQ==</vt:lpwstr>
  </property>
</Properties>
</file>