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55C6E">
      <w:pPr>
        <w:spacing w:line="560" w:lineRule="exact"/>
        <w:jc w:val="center"/>
        <w:rPr>
          <w:rFonts w:ascii="方正小标宋_GBK" w:eastAsia="方正小标宋_GBK" w:hAnsiTheme="minorEastAsia"/>
          <w:bCs/>
          <w:sz w:val="40"/>
          <w:szCs w:val="24"/>
        </w:rPr>
      </w:pPr>
      <w:r>
        <w:rPr>
          <w:rFonts w:hint="eastAsia" w:ascii="方正小标宋_GBK" w:eastAsia="方正小标宋_GBK" w:hAnsiTheme="minorEastAsia"/>
          <w:bCs/>
          <w:sz w:val="40"/>
          <w:szCs w:val="24"/>
        </w:rPr>
        <w:t>吉利学院</w:t>
      </w:r>
    </w:p>
    <w:p w14:paraId="33F32792">
      <w:pPr>
        <w:spacing w:line="560" w:lineRule="exact"/>
        <w:jc w:val="center"/>
        <w:rPr>
          <w:rFonts w:ascii="方正小标宋_GBK" w:eastAsia="方正小标宋_GBK" w:hAnsiTheme="minorEastAsia"/>
          <w:bCs/>
          <w:sz w:val="40"/>
          <w:szCs w:val="24"/>
        </w:rPr>
      </w:pPr>
      <w:r>
        <w:rPr>
          <w:rFonts w:hint="eastAsia" w:ascii="方正小标宋_GBK" w:eastAsia="方正小标宋_GBK" w:hAnsiTheme="minorEastAsia"/>
          <w:bCs/>
          <w:sz w:val="40"/>
          <w:szCs w:val="24"/>
        </w:rPr>
        <w:t>优质教材建设项目合同书</w:t>
      </w:r>
    </w:p>
    <w:p w14:paraId="3420AE87">
      <w:pPr>
        <w:spacing w:line="380" w:lineRule="exact"/>
        <w:rPr>
          <w:rFonts w:asciiTheme="minorEastAsia" w:hAnsiTheme="minorEastAsia" w:eastAsiaTheme="minorEastAsia"/>
          <w:sz w:val="24"/>
          <w:szCs w:val="24"/>
        </w:rPr>
      </w:pPr>
    </w:p>
    <w:p w14:paraId="640A8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甲方：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四川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吉利学院</w:t>
      </w:r>
    </w:p>
    <w:p w14:paraId="02FD2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乙方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</w:t>
      </w:r>
    </w:p>
    <w:p w14:paraId="04538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</w:pPr>
    </w:p>
    <w:p w14:paraId="6895B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根据《中华人民共和国民法典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》、《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Hans"/>
        </w:rPr>
        <w:t>中华人民共和国著作权法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Hans"/>
        </w:rPr>
        <w:t>》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，为保证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吉利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学院优质教材建设项目顺利推进，各方著作权属及权利义务清晰，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经甲乙双方协商一致，于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2022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日订立如下合同：</w:t>
      </w:r>
    </w:p>
    <w:p w14:paraId="66203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一、立项情况</w:t>
      </w:r>
    </w:p>
    <w:p w14:paraId="5E58A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1．教材名称：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eastAsia="zh-CN"/>
        </w:rPr>
        <w:t>《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eastAsia="zh-CN"/>
        </w:rPr>
        <w:t>》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     </w:t>
      </w:r>
    </w:p>
    <w:p w14:paraId="378E2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2．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课程名称：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          </w:t>
      </w:r>
    </w:p>
    <w:p w14:paraId="18E20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3. 项目类别：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优质教材出版建设 </w:t>
      </w:r>
    </w:p>
    <w:p w14:paraId="462BA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4. 出版时间：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2023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日前</w:t>
      </w:r>
    </w:p>
    <w:p w14:paraId="1ADAA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5．项目负责人：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         </w:t>
      </w:r>
    </w:p>
    <w:p w14:paraId="21D6A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6．其他主编/参编人员及工作单位（按序排列）：</w:t>
      </w:r>
    </w:p>
    <w:tbl>
      <w:tblPr>
        <w:tblStyle w:val="7"/>
        <w:tblW w:w="7886" w:type="dxa"/>
        <w:tblInd w:w="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304"/>
        <w:gridCol w:w="2239"/>
        <w:gridCol w:w="1929"/>
      </w:tblGrid>
      <w:tr w14:paraId="0DA1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 w14:paraId="1C024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序号</w:t>
            </w:r>
          </w:p>
        </w:tc>
        <w:tc>
          <w:tcPr>
            <w:tcW w:w="2304" w:type="dxa"/>
            <w:vAlign w:val="center"/>
          </w:tcPr>
          <w:p w14:paraId="40962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姓名</w:t>
            </w:r>
          </w:p>
        </w:tc>
        <w:tc>
          <w:tcPr>
            <w:tcW w:w="2239" w:type="dxa"/>
            <w:vAlign w:val="center"/>
          </w:tcPr>
          <w:p w14:paraId="1EBA6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主编/参编</w:t>
            </w:r>
          </w:p>
        </w:tc>
        <w:tc>
          <w:tcPr>
            <w:tcW w:w="1929" w:type="dxa"/>
            <w:vAlign w:val="center"/>
          </w:tcPr>
          <w:p w14:paraId="6D425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备注</w:t>
            </w:r>
          </w:p>
        </w:tc>
      </w:tr>
      <w:tr w14:paraId="2FEC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 w14:paraId="357A4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304" w:type="dxa"/>
          </w:tcPr>
          <w:p w14:paraId="40452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239" w:type="dxa"/>
          </w:tcPr>
          <w:p w14:paraId="568C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929" w:type="dxa"/>
          </w:tcPr>
          <w:p w14:paraId="003D6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692C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 w14:paraId="6431C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304" w:type="dxa"/>
          </w:tcPr>
          <w:p w14:paraId="4B54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239" w:type="dxa"/>
          </w:tcPr>
          <w:p w14:paraId="53232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929" w:type="dxa"/>
          </w:tcPr>
          <w:p w14:paraId="59AEF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2F83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 w14:paraId="40E3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304" w:type="dxa"/>
          </w:tcPr>
          <w:p w14:paraId="414B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239" w:type="dxa"/>
          </w:tcPr>
          <w:p w14:paraId="5899A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929" w:type="dxa"/>
          </w:tcPr>
          <w:p w14:paraId="32FB8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</w:tbl>
    <w:p w14:paraId="5EC48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二、项目经费</w:t>
      </w:r>
    </w:p>
    <w:p w14:paraId="08DE6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教材出版费用总计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>30000.00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元，大写：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叁万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元，其中，甲方资助经费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>30000.00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2312" w:cs="Times New Roman"/>
          <w:color w:val="FFFFFF" w:themeColor="background1"/>
          <w:sz w:val="32"/>
          <w:szCs w:val="32"/>
          <w:u w:val="single"/>
          <w:shd w:val="clear" w:color="auto" w:fill="FFFFFF" w:themeFill="background1"/>
          <w14:textFill>
            <w14:solidFill>
              <w14:schemeClr w14:val="bg1"/>
            </w14:solidFill>
          </w14:textFill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元，大写：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叁万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元；乙方自筹经费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0.00  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元，大写：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零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元。</w:t>
      </w:r>
    </w:p>
    <w:p w14:paraId="37E99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三、甲方权利义务</w:t>
      </w:r>
    </w:p>
    <w:p w14:paraId="4DAED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甲方按照本合同约定资助乙方出版教材，按照“               合同”（以下简称“出版合同”）约定向出版社支付出版费。   </w:t>
      </w:r>
    </w:p>
    <w:p w14:paraId="0D28F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2.甲方享有出版物的著作权。</w:t>
      </w:r>
    </w:p>
    <w:p w14:paraId="74EDC0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3.甲方有权按照学校规定、课程建设要求及出版合同约定审核乙方稿件并提出整改意见，确保乙方作品符合出版要求。</w:t>
      </w:r>
    </w:p>
    <w:p w14:paraId="4DA6471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因甲方原因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导致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本项目不能正常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双方可协商延迟出版时间，由此导致出版合同违约的由甲方承担相应违约责任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AA67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四、乙方权利义务</w:t>
      </w:r>
    </w:p>
    <w:p w14:paraId="7372E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1.乙方对出版物享有署名权及经甲方许可的使用权。</w:t>
      </w:r>
    </w:p>
    <w:p w14:paraId="0E331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应将待出版的</w:t>
      </w:r>
      <w:r>
        <w:rPr>
          <w:rFonts w:hint="eastAsia" w:ascii="仿宋_GB2312" w:hAnsi="仿宋_GB2312" w:eastAsia="仿宋_GB2312" w:cs="仿宋_GB2312"/>
          <w:sz w:val="32"/>
          <w:szCs w:val="32"/>
        </w:rPr>
        <w:t>稿件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提交甲方审核，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经甲方审定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可提交出版商</w:t>
      </w:r>
      <w:r>
        <w:rPr>
          <w:rFonts w:hint="eastAsia" w:ascii="仿宋_GB2312" w:hAnsi="仿宋_GB2312" w:eastAsia="仿宋_GB2312" w:cs="仿宋_GB2312"/>
          <w:sz w:val="32"/>
          <w:szCs w:val="32"/>
        </w:rPr>
        <w:t>出版。</w:t>
      </w:r>
    </w:p>
    <w:p w14:paraId="61723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.乙方须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于本合同约定的出版时间前</w:t>
      </w:r>
      <w:r>
        <w:rPr>
          <w:rFonts w:hint="eastAsia" w:ascii="仿宋_GB2312" w:hAnsi="仿宋_GB2312" w:eastAsia="仿宋_GB2312" w:cs="仿宋_GB2312"/>
          <w:sz w:val="32"/>
          <w:szCs w:val="32"/>
        </w:rPr>
        <w:t>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出版合同、教材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样书</w:t>
      </w:r>
      <w:r>
        <w:rPr>
          <w:rFonts w:hint="eastAsia" w:ascii="仿宋_GB2312" w:hAnsi="仿宋_GB2312" w:eastAsia="仿宋_GB2312" w:cs="仿宋_GB2312"/>
          <w:sz w:val="32"/>
          <w:szCs w:val="32"/>
        </w:rPr>
        <w:t>到甲方主管部门（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</w:t>
      </w:r>
      <w:r>
        <w:rPr>
          <w:rFonts w:hint="eastAsia" w:ascii="仿宋_GB2312" w:hAnsi="仿宋_GB2312" w:eastAsia="仿宋_GB2312" w:cs="仿宋_GB2312"/>
          <w:sz w:val="32"/>
          <w:szCs w:val="32"/>
        </w:rPr>
        <w:t>处）完成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5E3B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乙方有权按照本合同的约定获得甲方项目资助费用，并按照甲方审核通过的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稿件进行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教材出版。</w:t>
      </w:r>
    </w:p>
    <w:p w14:paraId="0D6B0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项目建设过程中，乙方因自身原因无法完成本项目的，可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提前60天申请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变更项目负责人或作者，变更申请须经甲方业务分管校领导审批通过，因此导致原出版合同作者、交稿日期、出版日期等内容变更的，由乙方与出版合同相对方协商并承担相应的违约责任。</w:t>
      </w:r>
    </w:p>
    <w:p w14:paraId="39B39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6.项目建设过程中，乙方申请与甲方解除劳动关系的，属于第5条乙方无法完成本项目的情形，依照第5条执行，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否则乙方全额退还甲方资助经费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B66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7.项目到期乙方未完成本项目的应承担相应违约责任。</w:t>
      </w:r>
    </w:p>
    <w:p w14:paraId="080B7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违约责任</w:t>
      </w:r>
    </w:p>
    <w:p w14:paraId="065FC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因甲方原因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导致本项目无法顺利推进，致使出版合同违约的由甲方承担相应违约责任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51C2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2.因乙方无法完成本项目申请变更项目负责人或作者，导致出版合同违约的，由乙方承担出版合同相应的违约责任，由甲方先行承担的，有权向乙方追责。</w:t>
      </w:r>
    </w:p>
    <w:p w14:paraId="7AB2D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3.本项目到期乙方未完成或乙方申请变更项目负责人/作者过晚，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导致本项目完成不能的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，乙方承担实质性违约责任，即承担出版合同的违约责任并退还甲方全额资助经费。</w:t>
      </w:r>
    </w:p>
    <w:p w14:paraId="47CA5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4.本项目到期乙方未完成或乙方申请变更项目负责人/作者过晚，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但本项目可以延期推进的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，乙方承担出版合同的违约责任并退还甲方资助经费的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5%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作为违约金。</w:t>
      </w:r>
    </w:p>
    <w:p w14:paraId="6859B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其他</w:t>
      </w:r>
    </w:p>
    <w:p w14:paraId="2E4B8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自双方签字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之日起生效。本合同一式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份，甲乙双方各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执两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份。本合同由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教务处负责解释。</w:t>
      </w:r>
    </w:p>
    <w:p w14:paraId="183DC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Hans"/>
        </w:rPr>
        <w:t>本合同对于著作权的约定和出版合同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Hans"/>
        </w:rPr>
        <w:t>矛盾的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Hans"/>
        </w:rPr>
        <w:t>双方同意以本合同为准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eastAsia="zh-Hans"/>
        </w:rPr>
        <w:t>。</w:t>
      </w:r>
    </w:p>
    <w:p w14:paraId="556DA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甲  方                    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乙  方</w:t>
      </w:r>
    </w:p>
    <w:p w14:paraId="6AC5A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四川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吉利学院（签章）       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</w:rPr>
        <w:t>项目负责人（签字）</w:t>
      </w:r>
    </w:p>
    <w:p w14:paraId="5CC58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教务处（签字）              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日期： 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55F5B7-8F80-4F23-A61A-6457D6E7C7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F1B48BF-EAEC-40EB-BC58-2942F22CD46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8E2128D-63AC-4355-9967-7AA8B6AA1A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D82FE23-466A-42CC-B7DE-096AE553B8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E419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A2F0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A2F0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MWRkYTYzNDFkNWE3NTA1NDU2NmM2NmM1YzQ3YTcifQ=="/>
  </w:docVars>
  <w:rsids>
    <w:rsidRoot w:val="7F3C3F87"/>
    <w:rsid w:val="00561B21"/>
    <w:rsid w:val="00585529"/>
    <w:rsid w:val="006A2B1C"/>
    <w:rsid w:val="00A666F5"/>
    <w:rsid w:val="1B527002"/>
    <w:rsid w:val="32873E6D"/>
    <w:rsid w:val="34543E03"/>
    <w:rsid w:val="393F02CA"/>
    <w:rsid w:val="4AA65C9D"/>
    <w:rsid w:val="5859128F"/>
    <w:rsid w:val="5E826883"/>
    <w:rsid w:val="610509D1"/>
    <w:rsid w:val="6193644F"/>
    <w:rsid w:val="64ED08DC"/>
    <w:rsid w:val="68CF639C"/>
    <w:rsid w:val="6C067429"/>
    <w:rsid w:val="6FF71708"/>
    <w:rsid w:val="732C1058"/>
    <w:rsid w:val="7F3C3F87"/>
    <w:rsid w:val="7F8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批注主题 字符"/>
    <w:basedOn w:val="12"/>
    <w:link w:val="5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1223</Characters>
  <Lines>7</Lines>
  <Paragraphs>1</Paragraphs>
  <TotalTime>0</TotalTime>
  <ScaleCrop>false</ScaleCrop>
  <LinksUpToDate>false</LinksUpToDate>
  <CharactersWithSpaces>1480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2022-12-05T18:38:00Z</dcterms:created>
  <dc:creator>Nancy</dc:creator>
  <cp:lastModifiedBy>丹Barbie</cp:lastModifiedBy>
  <cp:lastPrinted>2022-12-07T09:59:00Z</cp:lastPrinted>
  <dcterms:modified xsi:type="dcterms:W3CDTF">2024-10-22T09:41:06Z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E2C13397E95547D4B4C40DA7EBBFF919</vt:lpwstr>
  </property>
</Properties>
</file>